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4D5718" w:rsidRDefault="004D5718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01.06.2023</w:t>
      </w:r>
      <w:r w:rsidR="00EF0976">
        <w:rPr>
          <w:sz w:val="24"/>
        </w:rPr>
        <w:tab/>
      </w:r>
      <w:r w:rsidR="00EF0976" w:rsidRPr="004D5718">
        <w:rPr>
          <w:sz w:val="22"/>
          <w:szCs w:val="22"/>
        </w:rPr>
        <w:t>№ СДА-КА-</w:t>
      </w:r>
      <w:r w:rsidRPr="004D5718">
        <w:rPr>
          <w:sz w:val="22"/>
          <w:szCs w:val="22"/>
        </w:rPr>
        <w:t>259-ИЛ/ЛРИ-156</w:t>
      </w:r>
      <w:r w:rsidR="00EF0976" w:rsidRPr="004D5718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D5718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4D5718">
              <w:rPr>
                <w:sz w:val="24"/>
              </w:rPr>
              <w:t xml:space="preserve"> </w:t>
            </w:r>
            <w:r w:rsidR="004D5718" w:rsidRPr="004D5718">
              <w:rPr>
                <w:sz w:val="24"/>
              </w:rPr>
              <w:t>1</w:t>
            </w:r>
            <w:r w:rsidRPr="004D5718">
              <w:rPr>
                <w:sz w:val="24"/>
              </w:rPr>
              <w:t xml:space="preserve">. </w:t>
            </w:r>
            <w:r w:rsidR="004D5718" w:rsidRPr="004D5718">
              <w:rPr>
                <w:sz w:val="24"/>
              </w:rPr>
              <w:t>Вагонное ремонтное депо Батайск - обособленное структурное подразделение Акционерного общества "Вагонная ремонтная компания - 1"</w:t>
            </w:r>
          </w:p>
          <w:p w:rsidR="00324E8B" w:rsidRPr="004D5718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4D5718" w:rsidRDefault="004D571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ВЧДР Батайск АО "ВРК - 1"</w:t>
            </w:r>
            <w:r w:rsidR="00EF0976" w:rsidRPr="004D5718">
              <w:rPr>
                <w:b/>
                <w:sz w:val="24"/>
              </w:rPr>
              <w:t xml:space="preserve"> </w:t>
            </w:r>
            <w:r w:rsidR="00EF0976" w:rsidRPr="004D5718">
              <w:rPr>
                <w:sz w:val="24"/>
              </w:rPr>
              <w:t>(</w:t>
            </w:r>
            <w:r w:rsidRPr="004D5718">
              <w:rPr>
                <w:sz w:val="24"/>
              </w:rPr>
              <w:t>ПРВ</w:t>
            </w:r>
            <w:r w:rsidR="00EF0976" w:rsidRPr="004D5718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D571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129090</w:t>
            </w:r>
            <w:r w:rsidR="00EF0976"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4D5718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Каланчевская, д.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D57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D571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109147</w:t>
            </w:r>
            <w:r w:rsidR="00EF0976"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D571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RP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2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Акционерное общество "Московская Инженерно-Строительная компания"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 МИСК"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ind w:left="33" w:right="-108"/>
              <w:rPr>
                <w:sz w:val="24"/>
              </w:rPr>
            </w:pPr>
            <w:r w:rsidRPr="004D5718">
              <w:rPr>
                <w:sz w:val="24"/>
              </w:rPr>
              <w:t>117630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4D5718">
              <w:rPr>
                <w:sz w:val="24"/>
              </w:rPr>
              <w:t>ул. Обручева, д. 23, этаж 8, кабинет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109377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Рязанский проспект, д. 32, корп. 3, </w:t>
            </w:r>
            <w:r>
              <w:rPr>
                <w:sz w:val="24"/>
              </w:rPr>
              <w:br/>
            </w:r>
            <w:r w:rsidRPr="004D5718">
              <w:rPr>
                <w:sz w:val="24"/>
              </w:rPr>
              <w:t>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Аккредитовать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 xml:space="preserve"> </w:t>
            </w:r>
            <w:r w:rsidRPr="004D5718">
              <w:rPr>
                <w:sz w:val="24"/>
              </w:rPr>
              <w:t>3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 Уральский Завод Деталей Трубопроводов"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"УЗДТ"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ind w:left="33" w:right="-108"/>
              <w:rPr>
                <w:sz w:val="24"/>
              </w:rPr>
            </w:pPr>
            <w:r w:rsidRPr="004D5718">
              <w:rPr>
                <w:sz w:val="24"/>
              </w:rPr>
              <w:t>624003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>Российская Федерация, Свердловская обл., Сысертский район, г. Арамиль, переулок Речной,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664074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4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"Норильскникельремонт"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"Норильскникельремонт"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663305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Красноярский край, г. Норильск, ул. </w:t>
            </w:r>
            <w:r>
              <w:rPr>
                <w:sz w:val="24"/>
                <w:lang w:val="en-US"/>
              </w:rPr>
              <w:t>Павлова, д.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109377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5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"Экспертный центр "Промэнергобезопасность"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"ПЭБ"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443077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Победы, д. 132А, кабинет 202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455019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6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"Восточная Арматурная Компания"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"ВАРК"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450092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Софьи Перовской, д.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450112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 xml:space="preserve"> </w:t>
            </w:r>
            <w:r w:rsidRPr="004D5718">
              <w:rPr>
                <w:sz w:val="24"/>
              </w:rPr>
              <w:t>7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"Уренгойконтрольсервис"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ООО "Уренгойконтрольсервис"</w:t>
            </w:r>
            <w:r w:rsidRPr="004D5718">
              <w:rPr>
                <w:b/>
                <w:sz w:val="24"/>
              </w:rPr>
              <w:t xml:space="preserve"> </w:t>
            </w:r>
            <w:r w:rsidRPr="004D5718">
              <w:rPr>
                <w:sz w:val="24"/>
              </w:rPr>
              <w:t>(</w:t>
            </w:r>
            <w:r w:rsidRPr="004D5718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4D5718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4D5718">
              <w:rPr>
                <w:sz w:val="24"/>
              </w:rPr>
              <w:t xml:space="preserve"> 17025-2019</w:t>
            </w:r>
            <w:r w:rsidRPr="004D5718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629305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Ямало-Ненецкий автономный округ, г. Новый Уренгой, ул. </w:t>
            </w:r>
            <w:r>
              <w:rPr>
                <w:sz w:val="24"/>
                <w:lang w:val="en-US"/>
              </w:rPr>
              <w:t>Магистральная, здание 24/2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125212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8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"Контакт Интернэшнл"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"Контакт Интернэшнл"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ind w:left="33" w:right="-108"/>
              <w:rPr>
                <w:sz w:val="24"/>
              </w:rPr>
            </w:pPr>
            <w:r w:rsidRPr="004D5718">
              <w:rPr>
                <w:sz w:val="24"/>
              </w:rPr>
              <w:t>628600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>Российская Федерация, Ханты-Мансийский автономный округ-Югра, г. Нижневартовск, тер. район ж/д станции Нижневартовск-2, д. 9, кабинет 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141402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9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"ПРОМЭКС"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"ПРОМЭКС"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650021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Кемеровская обл.- Кузбасс, г. Кемерово, ул. </w:t>
            </w:r>
            <w:r>
              <w:rPr>
                <w:sz w:val="24"/>
                <w:lang w:val="en-US"/>
              </w:rPr>
              <w:t>Невьянская,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634034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10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Производственно-научная фирма "ЛГ автоматика"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ООО ПНФ "ЛГ автоматика"</w:t>
            </w:r>
            <w:r w:rsidRPr="004D5718">
              <w:rPr>
                <w:b/>
                <w:sz w:val="24"/>
              </w:rPr>
              <w:t xml:space="preserve"> </w:t>
            </w:r>
            <w:r w:rsidRPr="004D5718">
              <w:rPr>
                <w:sz w:val="24"/>
              </w:rPr>
              <w:t>(</w:t>
            </w:r>
            <w:r w:rsidRPr="004D5718">
              <w:rPr>
                <w:sz w:val="24"/>
              </w:rPr>
              <w:t>ПВТ</w:t>
            </w:r>
            <w:r w:rsidRPr="004D5718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109457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Зеленодольская, д. 28, корп. 1, кв. 58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115088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 xml:space="preserve"> </w:t>
            </w:r>
            <w:r w:rsidRPr="004D5718">
              <w:rPr>
                <w:sz w:val="24"/>
              </w:rPr>
              <w:t>11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"Научно-производственное предприятие "Тяжпрессмаш-Деталь"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ООО "НПП "Тяжпрессмаш-Деталь"</w:t>
            </w:r>
            <w:r w:rsidRPr="004D5718">
              <w:rPr>
                <w:b/>
                <w:sz w:val="24"/>
              </w:rPr>
              <w:t xml:space="preserve"> </w:t>
            </w:r>
            <w:r w:rsidRPr="004D5718">
              <w:rPr>
                <w:sz w:val="24"/>
              </w:rPr>
              <w:t>(</w:t>
            </w:r>
            <w:r w:rsidRPr="004D5718">
              <w:rPr>
                <w:sz w:val="24"/>
              </w:rPr>
              <w:t>РСШ</w:t>
            </w:r>
            <w:r w:rsidRPr="004D5718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344002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Ростовская обл., г.о. город Ростов-на-Дону, г. Ростов-на-Дону, пер. </w:t>
            </w:r>
            <w:r>
              <w:rPr>
                <w:sz w:val="24"/>
                <w:lang w:val="en-US"/>
              </w:rPr>
              <w:t>Семашко, д. 21/60, мансарда 3, помещ. 315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394026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12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"Макеев Лаб"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"Макеев 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630088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Новосибирская область, г. Новосибирск, ул. </w:t>
            </w:r>
            <w:r>
              <w:rPr>
                <w:sz w:val="24"/>
                <w:lang w:val="en-US"/>
              </w:rPr>
              <w:t>Петухова, д. 51, офис 272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630078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13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"ОЙЛТИММАШ"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"ОЙЛТИММАШ"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453316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Республика Башкортостан, г. Кумертау, село Маячный, ул. </w:t>
            </w:r>
            <w:r>
              <w:rPr>
                <w:sz w:val="24"/>
                <w:lang w:val="en-US"/>
              </w:rPr>
              <w:t>Железнодорожная, д.3, кор.2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450112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14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Инженерно-Технический Центр "Самараинжиниринг"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ИТЦ "Самараинжиниринг"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443099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Водников, д.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141402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 xml:space="preserve"> </w:t>
            </w:r>
            <w:r w:rsidRPr="004D5718">
              <w:rPr>
                <w:sz w:val="24"/>
              </w:rPr>
              <w:t>15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"СТРОЙИСПЫТАНИЯ"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"СТРОЙИСПЫТАНИЯ"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620141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Свердловская обл. г. Екатеринбург, ул. </w:t>
            </w:r>
            <w:r>
              <w:rPr>
                <w:sz w:val="24"/>
                <w:lang w:val="en-US"/>
              </w:rPr>
              <w:t>Автомагистральная, д. 10А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141402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16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"Строительно-монтажное управление №7"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 №7"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ind w:left="33" w:right="-108"/>
              <w:rPr>
                <w:sz w:val="24"/>
              </w:rPr>
            </w:pPr>
            <w:r w:rsidRPr="004D5718">
              <w:rPr>
                <w:sz w:val="24"/>
              </w:rPr>
              <w:t>125009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>Российская Федерация, г. Москва, Большой Кисловский переулок, д. 1/1/12,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394026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17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"Теплоэнергосервис ДКМ"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"Теплоэнергосервис ДКМ"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143981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Московская обл., г. Балашиха, микрорайон Кучино, ул. </w:t>
            </w:r>
            <w:r>
              <w:rPr>
                <w:sz w:val="24"/>
                <w:lang w:val="en-US"/>
              </w:rPr>
              <w:t>Южная д. 11, корп.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115280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>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18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"КАЗАНСКИЙ ЗАВОД ТЕПЛОИЗОЛИРОВАННЫХ ТРУБ"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"КЗТТ"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422060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Республика Татарстан, р-н Сабинский, пгт Богатые Сабы, ул. </w:t>
            </w:r>
            <w:r>
              <w:rPr>
                <w:sz w:val="24"/>
                <w:lang w:val="en-US"/>
              </w:rPr>
              <w:t>Заводская, д. 19, помещ. 1000, этаж 2, кабинет 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125009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 xml:space="preserve"> </w:t>
            </w:r>
            <w:r w:rsidRPr="004D5718">
              <w:rPr>
                <w:sz w:val="24"/>
              </w:rPr>
              <w:t>19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Публичное акционерное общество  "Находкинский судоремонтный завод"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"НСРЗ"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ind w:left="33" w:right="-108"/>
              <w:rPr>
                <w:sz w:val="24"/>
              </w:rPr>
            </w:pPr>
            <w:r w:rsidRPr="004D5718">
              <w:rPr>
                <w:sz w:val="24"/>
              </w:rPr>
              <w:t>629913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>Российская Федерация, Приморский край, г. Находка, Находкинский проспект, д. 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127521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20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"СЕВЕРНЕФТЕГАЗКОНТРОЛЬ"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"СНГК"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ind w:left="33" w:right="-108"/>
              <w:rPr>
                <w:sz w:val="24"/>
              </w:rPr>
            </w:pPr>
            <w:r w:rsidRPr="004D5718">
              <w:rPr>
                <w:sz w:val="24"/>
              </w:rPr>
              <w:t>640023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>Российская Федерация, Курганская обл., г. Курган, микрорайон 6 А, д. 7А-17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127521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21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"Премиум"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"Премиум"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446462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Самарская область, г. Кинель, пгт. </w:t>
            </w:r>
            <w:r>
              <w:rPr>
                <w:sz w:val="24"/>
                <w:lang w:val="en-US"/>
              </w:rPr>
              <w:t>Усть-Кинельский, пер. Шоссейный,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443083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22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"Международный Институт Сварки и Контроля"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"МИСиК"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350090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Краснодарский край, г. Краснодар, проезд им. </w:t>
            </w:r>
            <w:r>
              <w:rPr>
                <w:sz w:val="24"/>
                <w:lang w:val="en-US"/>
              </w:rPr>
              <w:t>Репина, д. 10, офис 18/9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141402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D5718" w:rsidTr="00CE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 xml:space="preserve"> </w:t>
            </w:r>
            <w:r w:rsidRPr="004D5718">
              <w:rPr>
                <w:sz w:val="24"/>
              </w:rPr>
              <w:t>23</w:t>
            </w:r>
            <w:r w:rsidRPr="004D5718">
              <w:rPr>
                <w:sz w:val="24"/>
              </w:rPr>
              <w:t xml:space="preserve">. </w:t>
            </w:r>
            <w:r w:rsidRPr="004D5718">
              <w:rPr>
                <w:sz w:val="24"/>
              </w:rPr>
              <w:t>Общество с ограниченной ответственностью "Контур"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"Контур"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ind w:left="33" w:right="-108"/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664009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Иркутская обл., г. Иркутск, ул. </w:t>
            </w:r>
            <w:r>
              <w:rPr>
                <w:sz w:val="24"/>
                <w:lang w:val="en-US"/>
              </w:rPr>
              <w:t>Советская, д. 3, офис 101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D5718">
              <w:rPr>
                <w:sz w:val="24"/>
              </w:rPr>
              <w:t>125009</w:t>
            </w:r>
            <w:r w:rsidRPr="004D5718">
              <w:rPr>
                <w:sz w:val="24"/>
              </w:rPr>
              <w:t xml:space="preserve">, </w:t>
            </w:r>
            <w:r w:rsidRPr="004D5718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D5718" w:rsidRDefault="004D5718" w:rsidP="00CE2238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5"/>
        <w:gridCol w:w="10839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D5718" w:rsidRDefault="004D571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1</w:t>
            </w:r>
            <w:r w:rsidR="00EF0976"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Вагонное ремонтное депо Батайск - обособленное структурное подразделение Акционерного общества "Вагонная ремонтная компания - 1"</w:t>
            </w:r>
          </w:p>
          <w:p w:rsidR="00324E8B" w:rsidRPr="004D5718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4D571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ВЧДР Батайск АО "ВРК - 1"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EF0976" w:rsidRDefault="00EF0976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2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Акционерное общество "Московская Инженерно-Строительная компания"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 МИСК"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3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 Уральский Завод Деталей Трубопроводов"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"УЗДТ"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4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"Норильскникельремонт"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"Норильскникельремонт"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твердомерами динамического действия   Инструкция по эксплуатации оборудования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 измерения твердости переносными ультразвуковыми твердомерами   Инструкция по эксплуатации оборудования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5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"Экспертный центр "Промэнергобезопасность"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"ПЭБ"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твердомерами электронными малогабаритными переносными ТЭМП-2, ТЭМП-4   Руководство по эксплуатации ТСЛА.427113.001 РЭ Руководство по эксплуатации ТСЛА.427113.003 РЭ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6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"Восточная Арматурная Компания"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"ВАРК"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7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"Уренгойконтрольсервис"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"Уренгойконтрольсервис"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8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"Контакт Интернэшнл"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 "Контакт Интернэшнл"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9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"ПРОМЭКС"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"ПРОМЭКС"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10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Производственно-научная фирма "ЛГ автоматика"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ПНФ "ЛГ автоматика"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11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"Научно-производственное предприятие "Тяжпрессмаш-Деталь"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"Тяжпрессмаш-Деталь"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8.8. Определение прочности покрытия при ударе, определение сопротивления пенетрации (вдавливанию), определение адгезии к стали, определение площади отслаивания при катодной поляризации, определение переходного электрического сопротивления в 3%-ном растворе NaSO  </w:t>
            </w:r>
            <w:r>
              <w:rPr>
                <w:noProof/>
                <w:sz w:val="24"/>
              </w:rPr>
              <w:lastRenderedPageBreak/>
              <w:t>ГОСТ 9.602-2016</w:t>
            </w:r>
          </w:p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Определение температуры хрупкости  ГОСТ 16783-2017</w:t>
            </w:r>
          </w:p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Определение внешнего вида покрытия    ГОСТ 9.302-88</w:t>
            </w:r>
          </w:p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Определение потери массы при истирании на абразиметре Табера с абразивными кругами CS-17 при нагрузке 1000г после 1000 циклов вращения   ASTM D4060-19</w:t>
            </w:r>
          </w:p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Определение стойкости покрытия при изгибе   ГОСТ Р 58346-2019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12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"Макеев Лаб"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"Макеев 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ударного импульса, метод отрыва со скалыванием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13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"ОЙЛТИММАШ"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"ОЙЛТИММАШ"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14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Инженерно-Технический Центр "Самараинжиниринг"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ИТЦ "Самараинжиниринг"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15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"СТРОЙИСПЫТАНИЯ"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"СТРОЙИСПЫТАНИЯ"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морозостойкости (базовый способ, ускоренный метод при многократном </w:t>
            </w:r>
            <w:r>
              <w:rPr>
                <w:noProof/>
                <w:sz w:val="24"/>
              </w:rPr>
              <w:lastRenderedPageBreak/>
              <w:t>замораживании, ускоренный дилатометрический метод, ускоренный структурно-механический метод)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16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"Строительно-монтажное управление №7"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"СМУ №7"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только ГОСТ11878-66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химического анализа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сопротивления удару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базовый способ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15140-78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17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"Теплоэнергосервис ДКМ"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"Теплоэнергосервис ДКМ"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18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 xml:space="preserve">Общество с ограниченной ответственностью </w:t>
            </w:r>
            <w:r w:rsidRPr="004D5718">
              <w:rPr>
                <w:sz w:val="24"/>
              </w:rPr>
              <w:lastRenderedPageBreak/>
              <w:t>"КАЗАНСКИЙ ЗАВОД ТЕПЛОИЗОЛИРОВАННЫХ ТРУБ"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"КЗТТ"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теплопроводности строительных материалов и изделий: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стационарном тепловом режиме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Испытания труб и фасонных изделий стальные с тепловой изоляцией из пенополиуретана с защитной оболочкой: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геометрических размеров (толщины, диаметра, длины), отклонения осевых линий;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Измерение электрического сопротивления между стальной трубой и проводниками-индикаторами и между стальной оболочкой и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проводниками-индикаторами, целостность проводников; прочность на сдвиг в осевом направлении при температуре (23±2)°С; прочность пенополиуретана при сжатии при 10%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деформации в радиальном направлении; плотность среднего слоя пенополиуретана; водопоглащение пенополиуретана при кипячении в течении 90 минут; Определение Теплопроводности пенополиуретана (до старения).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23206-2017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17177-94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7076-99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30256-94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Мегаометра Fluke 1503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 Определение времени старта; времени гелеобразования; кажущейся плотности при свободном вспенивании в двухкомпонентной жидкой полиуретановой системе</w:t>
            </w:r>
            <w:r>
              <w:rPr>
                <w:noProof/>
                <w:sz w:val="24"/>
              </w:rPr>
              <w:tab/>
              <w:t>ГОСТ 409-2017;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определения показателей технологической пробы и кажущейся плотности полученной пены (утверждена Директором ООО "КЗТТ" 21.06.2017г.)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 Трубопроводы стальные магистральные с защитным покрытием.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Трубопроводы тепловых сетей с защитным покрытием.</w:t>
            </w:r>
            <w:r>
              <w:rPr>
                <w:noProof/>
                <w:sz w:val="24"/>
              </w:rPr>
              <w:tab/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</w:t>
            </w:r>
            <w:r>
              <w:rPr>
                <w:noProof/>
                <w:sz w:val="24"/>
              </w:rPr>
              <w:tab/>
              <w:t>Определение диэлектрической сплошности.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пробоя при электрическом напряжении</w:t>
            </w:r>
            <w:r>
              <w:rPr>
                <w:noProof/>
                <w:sz w:val="24"/>
              </w:rPr>
              <w:tab/>
              <w:t>Руководство по эксплуатации искрового дефектоскопа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9.13.3.2</w:t>
            </w:r>
            <w:r>
              <w:rPr>
                <w:noProof/>
                <w:sz w:val="24"/>
              </w:rPr>
              <w:tab/>
              <w:t xml:space="preserve">Определение адгезии покрытия к стали  </w:t>
            </w:r>
            <w:r>
              <w:rPr>
                <w:noProof/>
                <w:sz w:val="24"/>
              </w:rPr>
              <w:tab/>
              <w:t>ГОСТ 31149-2014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9.13.4  Определение показателя текучести расплава, в полиэтилене низкого давления</w:t>
            </w:r>
            <w:r>
              <w:rPr>
                <w:noProof/>
                <w:sz w:val="24"/>
              </w:rPr>
              <w:tab/>
              <w:t xml:space="preserve">ГОСТ 11645-2021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16338-85 (п.5.9)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19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Публичное акционерное общество  "Находкинский судоремонтный завод"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"НСРЗ"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20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"СЕВЕРНЕФТЕГАЗКОНТРОЛЬ"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"СНГК"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21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"Премиум"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"Премиум"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t>22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"Международный Институт Сварки и Контроля"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"МИСиК"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Бринелля (НВ), Роквелла (HRC), Виккерса (НV) и Шора (HSD)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  <w:tr w:rsidR="004D5718" w:rsidTr="00CE2238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  <w:r w:rsidRPr="004D5718">
              <w:rPr>
                <w:sz w:val="24"/>
              </w:rPr>
              <w:lastRenderedPageBreak/>
              <w:t>23</w:t>
            </w:r>
            <w:r w:rsidRPr="004D5718">
              <w:rPr>
                <w:sz w:val="24"/>
              </w:rPr>
              <w:t xml:space="preserve">.  </w:t>
            </w:r>
            <w:r w:rsidRPr="004D5718">
              <w:rPr>
                <w:sz w:val="24"/>
              </w:rPr>
              <w:t>Общество с ограниченной ответственностью "Контур"</w:t>
            </w:r>
          </w:p>
          <w:p w:rsidR="004D5718" w:rsidRPr="004D5718" w:rsidRDefault="004D5718" w:rsidP="00CE2238">
            <w:pPr>
              <w:tabs>
                <w:tab w:val="left" w:pos="12049"/>
              </w:tabs>
              <w:rPr>
                <w:sz w:val="24"/>
              </w:rPr>
            </w:pPr>
          </w:p>
          <w:p w:rsidR="004D5718" w:rsidRDefault="004D5718" w:rsidP="00CE2238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"Контур"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D5718" w:rsidRDefault="004D5718" w:rsidP="00CE223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удельных касательных сил морозного пучения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переуплотнения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удельного сопротивления пенетрации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сопротивляемости сдвигу грунтов в дорожном строительстве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карбонатов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Лабораторное определение  удельных касательных сил морозного пучения</w:t>
            </w:r>
            <w:r>
              <w:rPr>
                <w:noProof/>
                <w:sz w:val="24"/>
              </w:rPr>
              <w:tab/>
              <w:t>ГОСТ Р 56726-2015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механических свойств горных пород: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Предел прочности на одноосное сжатие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Предел прочности на одноосное растяжение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Механические свойства нагружением сферическими инденторами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Деформационные характеристики при одноосном сжатии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Предел прочности и модуль деформации при испытании сосредоточенной нагрузкой</w:t>
            </w:r>
            <w:r>
              <w:rPr>
                <w:noProof/>
                <w:sz w:val="24"/>
              </w:rPr>
              <w:tab/>
              <w:t>ГОСТ 21153.2-84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21153.3-85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24941-81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28985-91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59958-2021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морозостойкости крупнообломочного грунта</w:t>
            </w:r>
            <w:r>
              <w:rPr>
                <w:noProof/>
                <w:sz w:val="24"/>
              </w:rPr>
              <w:tab/>
              <w:t>ГОСТ Р 70259-22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степени агрессивного воздействия грунтов на строительные конструкции и материалы</w:t>
            </w:r>
            <w:r>
              <w:rPr>
                <w:noProof/>
                <w:sz w:val="24"/>
              </w:rPr>
              <w:tab/>
              <w:t>ГОСТ 9.602-2016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А и Б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Определение теплоёмкости, теплопроводности и температуропроводности</w:t>
            </w:r>
            <w:r>
              <w:rPr>
                <w:noProof/>
                <w:sz w:val="24"/>
              </w:rPr>
              <w:tab/>
              <w:t>Руководство по эксплуатации прибора "Tempos"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 xml:space="preserve">Торф. Методы определения степени разложения </w:t>
            </w:r>
            <w:r>
              <w:rPr>
                <w:noProof/>
                <w:sz w:val="24"/>
              </w:rPr>
              <w:tab/>
              <w:t>ГОСТ 10650-2013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>Торф и продукты ее переработки. Методы определения зольности</w:t>
            </w:r>
            <w:r>
              <w:rPr>
                <w:noProof/>
                <w:sz w:val="24"/>
              </w:rPr>
              <w:tab/>
              <w:t>ГОСТ 11306-2013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 xml:space="preserve">Определения температуры начала замерзания 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Руководство по эксплуатации прибора "Kriolab Tbf8" 4211-001-62766184-2019 РЭ</w:t>
            </w:r>
          </w:p>
          <w:p w:rsidR="004D5718" w:rsidRDefault="004D5718" w:rsidP="004D5718">
            <w:pPr>
              <w:rPr>
                <w:noProof/>
                <w:sz w:val="24"/>
              </w:rPr>
            </w:pPr>
          </w:p>
          <w:p w:rsidR="004D5718" w:rsidRDefault="004D5718" w:rsidP="004D5718">
            <w:pPr>
              <w:rPr>
                <w:noProof/>
                <w:sz w:val="24"/>
              </w:rPr>
            </w:pPr>
          </w:p>
          <w:p w:rsidR="004D5718" w:rsidRDefault="004D5718" w:rsidP="004D5718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4D5718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D5718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4D5718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4D5718">
        <w:rPr>
          <w:sz w:val="24"/>
          <w:szCs w:val="24"/>
        </w:rPr>
        <w:t>В.С. Вершинин</w:t>
      </w:r>
    </w:p>
    <w:p w:rsidR="00EF0976" w:rsidRPr="004D5718" w:rsidRDefault="00EF0976" w:rsidP="001E4792">
      <w:pPr>
        <w:pStyle w:val="ac"/>
        <w:jc w:val="left"/>
        <w:rPr>
          <w:b w:val="0"/>
        </w:rPr>
      </w:pPr>
    </w:p>
    <w:sectPr w:rsidR="00EF0976" w:rsidRPr="004D5718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7B8" w:rsidRDefault="007D57B8">
      <w:r>
        <w:separator/>
      </w:r>
    </w:p>
  </w:endnote>
  <w:endnote w:type="continuationSeparator" w:id="0">
    <w:p w:rsidR="007D57B8" w:rsidRDefault="007D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7B8" w:rsidRDefault="007D57B8">
      <w:r>
        <w:separator/>
      </w:r>
    </w:p>
  </w:footnote>
  <w:footnote w:type="continuationSeparator" w:id="0">
    <w:p w:rsidR="007D57B8" w:rsidRDefault="007D57B8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  <w:r w:rsidR="004D5718">
        <w:t>;</w:t>
      </w:r>
      <w:r w:rsidR="004D5718" w:rsidRPr="004D5718">
        <w:t xml:space="preserve"> </w:t>
      </w:r>
      <w:r w:rsidR="004D5718">
        <w:br/>
      </w:r>
      <w:r w:rsidR="004D5718" w:rsidRPr="004D5718">
        <w:t>ГОСТ ISO/IEC 17025-2019</w:t>
      </w:r>
      <w:r w:rsidR="004D5718">
        <w:t xml:space="preserve"> </w:t>
      </w:r>
      <w:bookmarkStart w:id="0" w:name="_GoBack"/>
      <w:bookmarkEnd w:id="0"/>
      <w:r w:rsidR="004D5718">
        <w:t xml:space="preserve">- </w:t>
      </w:r>
      <w:r w:rsidR="004D5718" w:rsidRPr="004D5718">
        <w:t xml:space="preserve"> переоформление в связи с переходом на применение межгосударственного стандарта ГОСТ ISO/IEC 17025-2019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D5718">
      <w:rPr>
        <w:rStyle w:val="a8"/>
        <w:noProof/>
      </w:rPr>
      <w:t>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D5718">
      <w:rPr>
        <w:rStyle w:val="a8"/>
        <w:noProof/>
      </w:rPr>
      <w:t>30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D5718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D5718">
      <w:rPr>
        <w:rStyle w:val="a8"/>
        <w:noProof/>
      </w:rPr>
      <w:t>30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4D5718"/>
    <w:rsid w:val="005E283E"/>
    <w:rsid w:val="005F2213"/>
    <w:rsid w:val="007D57B8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6921</Words>
  <Characters>39451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2023-06-02T08:18:00Z</dcterms:created>
  <dcterms:modified xsi:type="dcterms:W3CDTF">2023-06-02T08:24:00Z</dcterms:modified>
</cp:coreProperties>
</file>